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PARLIAMENT OF INDIA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RAJYA SABHA SECRETARIAT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Empanelment as Consultant Interpreters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Simultaneous Interpretation Service invites applications from eligible citizens of India for empanelment as Consultant Interpreters of Kannada, Konkani and Marathi languages as per the following details: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A. Qualification 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(1) Graduate from a recognized university with knowledge of Kannada/ Konkani /Marathi language;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(2) Ability to interpret (orally translate) from Kannada/ Konkani / Marathi to Hindi/ English;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B. Age: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Minimum age shall be 25 years (age limit can be relaxed if suitable otherwise). There is no maximum age bar, provided the person is mentally and physically in good health.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The process of Empanelment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3"/>
        </w:num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Applicants possessing the above qualifications will be called for a 2 days Orientation Programme </w:t>
        <w:tab/>
        <w:t xml:space="preserve">where they will be told about the art and technique of simultaneous interpretation in concerned languages;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After Orientation an Oration Test will be taken where candidates will be required to speak </w:t>
        <w:tab/>
        <w:t xml:space="preserve">spontaneously in Hindi / English for 3 minutes on any one of the 7 topics of current affairs or general interest given to them on the spot;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Those clearing the Oration Test will be called for the first  Simultaneous Interpretation Test (SIT) in Kannada/ Konkani / Marathi.</w:t>
      </w:r>
    </w:p>
    <w:p>
      <w:pPr>
        <w:spacing w:before="0" w:after="2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Selection :</w:t>
      </w:r>
    </w:p>
    <w:p>
      <w:pPr>
        <w:spacing w:before="0" w:after="200" w:line="240"/>
        <w:ind w:right="0" w:left="72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Candidates selected after the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SIT (Simultaneous Interpretation Test) will be imparted one and a half to two  months training in Simultaneous Interpretation by the Simultaneous Interpretation Service of the Rajya Sabha Secretariat.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Stipend 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Stipend @ Rs. 10,000/- all inclusive per month (22 working days)  to non Govt.  Servants and @ Rs. 6,000/- all inclusive to Govt. Servants will be provided to the selected candidates during Training.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Empanelment: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Empanelment as Consultant Interpreter of the concerned language will be done after passing of the second SIT to be conducted after the end of the training.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Remuneration: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In the non Govt. Servant category Rs. 6000/- plus conveyance @ Rs. 1000/-  will be paid to the empanelled Consultant Interpreter for each assignment of Simultaneous Interpretation of  Kannada/Konkani / Marathi speech to Hindi/ English  in the Rajya Sabha /Lok Sabha during Parliament Sessions. Govt. Servants will get Rs. 2500/- for the same and conveyance @ Rs. 1000/- if coming from outside Parliament premises.   An assignment shall comprise simultaneous interpretation of the speech in Kannada/ Konkani / Marathi language as well as translation thereof in Hindi / English.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How to apply: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Duly filled-in applications as per the proforma provided may be sent in Hindi/English latest by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August, 2019. The applications by post should be addressed to:</w:t>
      </w:r>
    </w:p>
    <w:p>
      <w:pPr>
        <w:spacing w:before="0" w:after="0" w:line="240"/>
        <w:ind w:right="0" w:left="8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Shri Joe Mathew, Director (Interpretation), 64- F, First Floor, Rajya Sabha Secretariat,  Parliament House, New Delhi 110001. </w:t>
      </w:r>
    </w:p>
    <w:p>
      <w:pPr>
        <w:spacing w:before="0" w:after="0" w:line="240"/>
        <w:ind w:right="0" w:left="8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 # 011-2303 4456, 2301 3927.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envelope should be superscribed  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Application for empanelment of Consultant Interpreters”.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Application through e-mail may be sent at 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mathew.joe@sansad.nic.in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APPLICATION FORM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Application for Empanelment of Consultant Interpreters in </w:t>
        <w:br/>
        <w:t xml:space="preserve">Rajya Sabha Secretariat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Empanelment for: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Kannada/ Konkani / Marathi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  <w:tab/>
        <w:tab/>
        <w:tab/>
        <w:tab/>
        <w:tab/>
        <w:t xml:space="preserve">            (Tick relevant language)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Address</w:t>
        <w:tab/>
        <w:tab/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Mobile No. &amp; </w:t>
        <w:tab/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Email id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Date of Birth</w:t>
        <w:tab/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Qualifications</w:t>
        <w:tab/>
        <w:t xml:space="preserve">:</w:t>
      </w:r>
    </w:p>
    <w:tbl>
      <w:tblPr/>
      <w:tblGrid>
        <w:gridCol w:w="2718"/>
        <w:gridCol w:w="3780"/>
        <w:gridCol w:w="1620"/>
        <w:gridCol w:w="1458"/>
      </w:tblGrid>
      <w:tr>
        <w:trPr>
          <w:trHeight w:val="1" w:hRule="atLeast"/>
          <w:jc w:val="left"/>
        </w:trPr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Course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Institute / University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 of Passing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% of Marks Obtained</w:t>
            </w:r>
          </w:p>
        </w:tc>
      </w:tr>
      <w:tr>
        <w:trPr>
          <w:trHeight w:val="1" w:hRule="atLeast"/>
          <w:jc w:val="left"/>
        </w:trPr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Graduation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5"/>
                <w:shd w:fill="auto" w:val="clear"/>
              </w:rPr>
              <w:t xml:space="preserve">Post-Graduation (if any)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Experience: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Remarks (if any):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Having read and understood the terms of empanelment, I agree to the same.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Thanking you,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Yours faithfully,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(Signature)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athew.joe@sansad.nic.in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